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F34E" w14:textId="41F9C0F9" w:rsidR="005E23FC" w:rsidRPr="005E23FC" w:rsidRDefault="00DF08F2" w:rsidP="005E23FC">
      <w:r>
        <w:t xml:space="preserve">Betreft: </w:t>
      </w:r>
      <w:r w:rsidR="005E23FC" w:rsidRPr="005E23FC">
        <w:t xml:space="preserve">Introductie UFI-coderingen </w:t>
      </w:r>
      <w:r w:rsidR="00AD392A">
        <w:t xml:space="preserve">op kleur gemengde </w:t>
      </w:r>
      <w:r w:rsidR="005E23FC" w:rsidRPr="005E23FC">
        <w:t>verf</w:t>
      </w:r>
      <w:r w:rsidR="0030178B">
        <w:t xml:space="preserve"> Home Made By kleurenmengsysteem</w:t>
      </w:r>
    </w:p>
    <w:p w14:paraId="7067A658" w14:textId="77777777" w:rsidR="005E23FC" w:rsidRPr="005E23FC" w:rsidRDefault="005E23FC" w:rsidP="005E23FC"/>
    <w:p w14:paraId="53657A33" w14:textId="0976264B" w:rsidR="005E23FC" w:rsidRPr="005E23FC" w:rsidRDefault="00C55519" w:rsidP="005E23FC">
      <w:r>
        <w:t>Beste Retailpartner,</w:t>
      </w:r>
    </w:p>
    <w:p w14:paraId="770DD6A8" w14:textId="0A8FF429" w:rsidR="005E23FC" w:rsidRPr="005E23FC" w:rsidRDefault="005E23FC" w:rsidP="005E23FC">
      <w:r w:rsidRPr="005E23FC">
        <w:t xml:space="preserve">Middels dit schrijven willen wij </w:t>
      </w:r>
      <w:r w:rsidR="00CB42AE">
        <w:t>je</w:t>
      </w:r>
      <w:r w:rsidRPr="005E23FC">
        <w:t xml:space="preserve"> informeren over de wijziging van indeling, etikettering en verpakking van stoffen en mengsels volgens de Verordening (EU) 2017/542 en de Verordening (EG) nr. 1272/2008.</w:t>
      </w:r>
    </w:p>
    <w:p w14:paraId="68F0ECF4" w14:textId="77777777" w:rsidR="005E23FC" w:rsidRPr="005E23FC" w:rsidRDefault="005E23FC" w:rsidP="005E23FC">
      <w:r w:rsidRPr="005E23FC">
        <w:t>Sinds 2020 is de uit zestien tekens bestaande UFI-code (Unieke Formule Identificatie) geplaatst op de etiketten/verpakkingen van onze producten. Onder deze code hebben wij de samenstelling, handelsnaam, kleur, verpakking, productcategorie en toxicologische informatie vastgelegd bij het Nationaal Vergiftigingen Informatie Centrum (NVIC). Het NVIC kan hierdoor bij calamiteiten een behandelend arts aan de hand van de UFI-code informeren over een passende behandeling.</w:t>
      </w:r>
    </w:p>
    <w:p w14:paraId="7DBF4BA4" w14:textId="5CEFB3CB" w:rsidR="005E23FC" w:rsidRPr="005E23FC" w:rsidRDefault="005E23FC" w:rsidP="005E23FC">
      <w:r w:rsidRPr="005E23FC">
        <w:t xml:space="preserve">Uiterlijk 1 januari 2025 zullen de verpakkingen van de middels het </w:t>
      </w:r>
      <w:r w:rsidR="00E350F0">
        <w:t xml:space="preserve">Home Made By </w:t>
      </w:r>
      <w:r w:rsidRPr="005E23FC">
        <w:t>Kleurenmengsysteem aangekleurde producten ook voorzien moeten worden van de UFI-code per toegevoegde kleurpasta. Dit wordt vanuit de PrismaPro 3 software op het kleurenmengsysteem gerealiseerd. Naast een label met daarop de kleur wordt er een tweede label geprint met de UFI-codes van de bij het NVIC geregistreerde kleurpasta’s.</w:t>
      </w:r>
    </w:p>
    <w:p w14:paraId="2EC5CE36" w14:textId="77777777" w:rsidR="005E23FC" w:rsidRPr="005E23FC" w:rsidRDefault="005E23FC" w:rsidP="005E23FC">
      <w:r w:rsidRPr="005E23FC">
        <w:t>Overeenkomstig de verordening worden daarbij de volgende uitgangspunten gehanteerd:</w:t>
      </w:r>
    </w:p>
    <w:p w14:paraId="7584BC5D" w14:textId="77777777" w:rsidR="005E23FC" w:rsidRPr="005E23FC" w:rsidRDefault="005E23FC" w:rsidP="005E23FC">
      <w:pPr>
        <w:numPr>
          <w:ilvl w:val="0"/>
          <w:numId w:val="1"/>
        </w:numPr>
      </w:pPr>
      <w:r w:rsidRPr="005E23FC">
        <w:t>Bevat het mengsel 5% of meer van een kleurpasta, dan wordt naast de UFI-code het percentage vermeld. (UFI: 7S60-R0RV-K00E-XCV1 (8,01 %))</w:t>
      </w:r>
    </w:p>
    <w:p w14:paraId="003B3852" w14:textId="77777777" w:rsidR="005E23FC" w:rsidRPr="005E23FC" w:rsidRDefault="005E23FC" w:rsidP="005E23FC">
      <w:pPr>
        <w:numPr>
          <w:ilvl w:val="0"/>
          <w:numId w:val="1"/>
        </w:numPr>
      </w:pPr>
      <w:r w:rsidRPr="005E23FC">
        <w:t>Bevat het mengsel een kleurpasta met een percentage van 0,1% tot 5%, dan wordt alleen de UFI-code vermeld. (UFI: A280-C03U-500U-VMM0)</w:t>
      </w:r>
    </w:p>
    <w:p w14:paraId="7AEC5111" w14:textId="77777777" w:rsidR="005E23FC" w:rsidRPr="005E23FC" w:rsidRDefault="005E23FC" w:rsidP="005E23FC">
      <w:pPr>
        <w:numPr>
          <w:ilvl w:val="0"/>
          <w:numId w:val="1"/>
        </w:numPr>
      </w:pPr>
      <w:r w:rsidRPr="005E23FC">
        <w:t>Bevat het mengsel een kleurpasta met een percentage lager dan 0,1%, dan wordt de UFI-code niet getoond.</w:t>
      </w:r>
    </w:p>
    <w:p w14:paraId="56EEEA9E" w14:textId="77777777" w:rsidR="005E23FC" w:rsidRPr="005E23FC" w:rsidRDefault="005E23FC" w:rsidP="005E23FC"/>
    <w:p w14:paraId="26AB97C7" w14:textId="77777777" w:rsidR="005E23FC" w:rsidRPr="005E23FC" w:rsidRDefault="005E23FC" w:rsidP="005E23FC">
      <w:pPr>
        <w:rPr>
          <w:i/>
          <w:iCs/>
        </w:rPr>
      </w:pPr>
      <w:r w:rsidRPr="005E23FC">
        <w:rPr>
          <w:i/>
          <w:iCs/>
        </w:rPr>
        <w:t>Voorbeeld label (met de te vermelden UFI-codes en percentage per kleurpasta)</w:t>
      </w:r>
    </w:p>
    <w:p w14:paraId="1FEA61BF" w14:textId="524F6011" w:rsidR="005E23FC" w:rsidRPr="005E23FC" w:rsidRDefault="005E23FC" w:rsidP="005E23FC">
      <w:r w:rsidRPr="005E23FC">
        <w:drawing>
          <wp:inline distT="0" distB="0" distL="0" distR="0" wp14:anchorId="61940E56" wp14:editId="07C9585B">
            <wp:extent cx="3114675" cy="990600"/>
            <wp:effectExtent l="0" t="0" r="9525" b="0"/>
            <wp:docPr id="2602387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Pr="005E23FC">
        <w:tab/>
      </w:r>
    </w:p>
    <w:p w14:paraId="7DB4958E" w14:textId="1155CD27" w:rsidR="005E23FC" w:rsidRPr="005E23FC" w:rsidRDefault="005E23FC" w:rsidP="005E23FC">
      <w:r w:rsidRPr="005E23FC">
        <w:t xml:space="preserve">Als grossier en detaillist </w:t>
      </w:r>
      <w:r w:rsidR="00CB42AE">
        <w:t>ben je</w:t>
      </w:r>
      <w:r w:rsidRPr="005E23FC">
        <w:t xml:space="preserve"> verantwoordelijk voor het aanbrengen van het etiket op de verpakking.</w:t>
      </w:r>
    </w:p>
    <w:p w14:paraId="13DA5922" w14:textId="253A2A28" w:rsidR="005E23FC" w:rsidRPr="005E23FC" w:rsidRDefault="005E23FC" w:rsidP="005E23FC">
      <w:r w:rsidRPr="005E23FC">
        <w:t>Vertrouwend</w:t>
      </w:r>
      <w:r w:rsidR="00CB42AE">
        <w:t xml:space="preserve"> je</w:t>
      </w:r>
      <w:r w:rsidRPr="005E23FC">
        <w:t xml:space="preserve"> hiermee voldoende te hebben geïnformeerd.</w:t>
      </w:r>
    </w:p>
    <w:p w14:paraId="3A9A1A3C" w14:textId="77777777" w:rsidR="005E23FC" w:rsidRPr="005E23FC" w:rsidRDefault="005E23FC" w:rsidP="005E23FC"/>
    <w:p w14:paraId="66DA23CD" w14:textId="77777777" w:rsidR="00B44A32" w:rsidRDefault="00B44A32"/>
    <w:sectPr w:rsidR="00B44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17DFD"/>
    <w:multiLevelType w:val="hybridMultilevel"/>
    <w:tmpl w:val="FFFFFFFF"/>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16cid:durableId="20714661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FC"/>
    <w:rsid w:val="0030178B"/>
    <w:rsid w:val="005953C0"/>
    <w:rsid w:val="005E23FC"/>
    <w:rsid w:val="00756766"/>
    <w:rsid w:val="00AD392A"/>
    <w:rsid w:val="00B44A32"/>
    <w:rsid w:val="00C55519"/>
    <w:rsid w:val="00CB42AE"/>
    <w:rsid w:val="00DF08F2"/>
    <w:rsid w:val="00E35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C19F"/>
  <w15:chartTrackingRefBased/>
  <w15:docId w15:val="{A000435C-916F-4167-B4CB-0E9D3097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2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2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23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23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23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23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23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23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23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23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23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23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23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23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23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23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23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23FC"/>
    <w:rPr>
      <w:rFonts w:eastAsiaTheme="majorEastAsia" w:cstheme="majorBidi"/>
      <w:color w:val="272727" w:themeColor="text1" w:themeTint="D8"/>
    </w:rPr>
  </w:style>
  <w:style w:type="paragraph" w:styleId="Titel">
    <w:name w:val="Title"/>
    <w:basedOn w:val="Standaard"/>
    <w:next w:val="Standaard"/>
    <w:link w:val="TitelChar"/>
    <w:uiPriority w:val="10"/>
    <w:qFormat/>
    <w:rsid w:val="005E2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23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23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23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23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23FC"/>
    <w:rPr>
      <w:i/>
      <w:iCs/>
      <w:color w:val="404040" w:themeColor="text1" w:themeTint="BF"/>
    </w:rPr>
  </w:style>
  <w:style w:type="paragraph" w:styleId="Lijstalinea">
    <w:name w:val="List Paragraph"/>
    <w:basedOn w:val="Standaard"/>
    <w:uiPriority w:val="34"/>
    <w:qFormat/>
    <w:rsid w:val="005E23FC"/>
    <w:pPr>
      <w:ind w:left="720"/>
      <w:contextualSpacing/>
    </w:pPr>
  </w:style>
  <w:style w:type="character" w:styleId="Intensievebenadrukking">
    <w:name w:val="Intense Emphasis"/>
    <w:basedOn w:val="Standaardalinea-lettertype"/>
    <w:uiPriority w:val="21"/>
    <w:qFormat/>
    <w:rsid w:val="005E23FC"/>
    <w:rPr>
      <w:i/>
      <w:iCs/>
      <w:color w:val="0F4761" w:themeColor="accent1" w:themeShade="BF"/>
    </w:rPr>
  </w:style>
  <w:style w:type="paragraph" w:styleId="Duidelijkcitaat">
    <w:name w:val="Intense Quote"/>
    <w:basedOn w:val="Standaard"/>
    <w:next w:val="Standaard"/>
    <w:link w:val="DuidelijkcitaatChar"/>
    <w:uiPriority w:val="30"/>
    <w:qFormat/>
    <w:rsid w:val="005E2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23FC"/>
    <w:rPr>
      <w:i/>
      <w:iCs/>
      <w:color w:val="0F4761" w:themeColor="accent1" w:themeShade="BF"/>
    </w:rPr>
  </w:style>
  <w:style w:type="character" w:styleId="Intensieveverwijzing">
    <w:name w:val="Intense Reference"/>
    <w:basedOn w:val="Standaardalinea-lettertype"/>
    <w:uiPriority w:val="32"/>
    <w:qFormat/>
    <w:rsid w:val="005E23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27857">
      <w:bodyDiv w:val="1"/>
      <w:marLeft w:val="0"/>
      <w:marRight w:val="0"/>
      <w:marTop w:val="0"/>
      <w:marBottom w:val="0"/>
      <w:divBdr>
        <w:top w:val="none" w:sz="0" w:space="0" w:color="auto"/>
        <w:left w:val="none" w:sz="0" w:space="0" w:color="auto"/>
        <w:bottom w:val="none" w:sz="0" w:space="0" w:color="auto"/>
        <w:right w:val="none" w:sz="0" w:space="0" w:color="auto"/>
      </w:divBdr>
    </w:div>
    <w:div w:id="5132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3.png@01D98252.523B56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1af07c-f0ab-4379-aa05-e1e922b09375" xsi:nil="true"/>
    <Voorwieishet xmlns="ed0b0c54-8958-4330-8014-dca1a02a08ed">
      <UserInfo>
        <DisplayName/>
        <AccountId xsi:nil="true"/>
        <AccountType/>
      </UserInfo>
    </Voorwieishet>
    <lcf76f155ced4ddcb4097134ff3c332f xmlns="ed0b0c54-8958-4330-8014-dca1a02a08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71E0447A02DD46BBB3D3B35935EB74" ma:contentTypeVersion="23" ma:contentTypeDescription="Een nieuw document maken." ma:contentTypeScope="" ma:versionID="11e494c3dc8d42b55e897dab1e9309aa">
  <xsd:schema xmlns:xsd="http://www.w3.org/2001/XMLSchema" xmlns:xs="http://www.w3.org/2001/XMLSchema" xmlns:p="http://schemas.microsoft.com/office/2006/metadata/properties" xmlns:ns2="ed0b0c54-8958-4330-8014-dca1a02a08ed" xmlns:ns3="b31af07c-f0ab-4379-aa05-e1e922b09375" targetNamespace="http://schemas.microsoft.com/office/2006/metadata/properties" ma:root="true" ma:fieldsID="2ee459fb3c889e31c1c6ed00628f073a" ns2:_="" ns3:_="">
    <xsd:import namespace="ed0b0c54-8958-4330-8014-dca1a02a08ed"/>
    <xsd:import namespace="b31af07c-f0ab-4379-aa05-e1e922b09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Voorwieishe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0c54-8958-4330-8014-dca1a02a0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a917746-b67f-463e-82a1-b6e0115007b2" ma:termSetId="09814cd3-568e-fe90-9814-8d621ff8fb84" ma:anchorId="fba54fb3-c3e1-fe81-a776-ca4b69148c4d" ma:open="true" ma:isKeyword="false">
      <xsd:complexType>
        <xsd:sequence>
          <xsd:element ref="pc:Terms" minOccurs="0" maxOccurs="1"/>
        </xsd:sequence>
      </xsd:complexType>
    </xsd:element>
    <xsd:element name="Voorwieishet" ma:index="24" nillable="true" ma:displayName="Voor wie is het" ma:format="Dropdown" ma:list="UserInfo" ma:SharePointGroup="0" ma:internalName="Voorwieishe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af07c-f0ab-4379-aa05-e1e922b0937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cdcaea4-c404-47f4-8020-61271ba02ae7}" ma:internalName="TaxCatchAll" ma:showField="CatchAllData" ma:web="b31af07c-f0ab-4379-aa05-e1e922b09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F84A9-27E2-4C25-9597-A11DCE38C489}">
  <ds:schemaRefs>
    <ds:schemaRef ds:uri="http://schemas.microsoft.com/office/2006/metadata/properties"/>
    <ds:schemaRef ds:uri="http://schemas.microsoft.com/office/infopath/2007/PartnerControls"/>
    <ds:schemaRef ds:uri="b31af07c-f0ab-4379-aa05-e1e922b09375"/>
    <ds:schemaRef ds:uri="ed0b0c54-8958-4330-8014-dca1a02a08ed"/>
  </ds:schemaRefs>
</ds:datastoreItem>
</file>

<file path=customXml/itemProps2.xml><?xml version="1.0" encoding="utf-8"?>
<ds:datastoreItem xmlns:ds="http://schemas.openxmlformats.org/officeDocument/2006/customXml" ds:itemID="{CAF81819-A0FA-48D8-B05C-3573866455D1}">
  <ds:schemaRefs>
    <ds:schemaRef ds:uri="http://schemas.microsoft.com/sharepoint/v3/contenttype/forms"/>
  </ds:schemaRefs>
</ds:datastoreItem>
</file>

<file path=customXml/itemProps3.xml><?xml version="1.0" encoding="utf-8"?>
<ds:datastoreItem xmlns:ds="http://schemas.openxmlformats.org/officeDocument/2006/customXml" ds:itemID="{1835D679-0979-4455-BB83-26A127E9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0c54-8958-4330-8014-dca1a02a08ed"/>
    <ds:schemaRef ds:uri="b31af07c-f0ab-4379-aa05-e1e922b09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292</Words>
  <Characters>1608</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Schooneman | HOME MADE BY</dc:creator>
  <cp:keywords/>
  <dc:description/>
  <cp:lastModifiedBy>Doreen Schooneman | HOME MADE BY</cp:lastModifiedBy>
  <cp:revision>7</cp:revision>
  <dcterms:created xsi:type="dcterms:W3CDTF">2024-08-05T09:57:00Z</dcterms:created>
  <dcterms:modified xsi:type="dcterms:W3CDTF">2024-08-05T10:11:00Z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0x010100CD71E0447A02DD46BBB3D3B35935EB74</vt:lpwstr>
  </property>
  <property fmtid="{D5CDD505-2E9C-101B-9397-08002B2CF9AE}" pid="3" name="MediaServiceImageTags">
    <vt:lpwstr/>
  </property>
</Properties>
</file>